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3C58F223"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4070BD">
        <w:rPr>
          <w:noProof/>
        </w:rPr>
        <w:t>1</w:t>
      </w:r>
      <w:r>
        <w:fldChar w:fldCharType="end"/>
      </w:r>
      <w:bookmarkEnd w:id="0"/>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4F8A6279"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4070BD">
        <w:rPr>
          <w:noProof/>
        </w:rPr>
        <w:t>2</w:t>
      </w:r>
      <w:r>
        <w:fldChar w:fldCharType="end"/>
      </w:r>
      <w:bookmarkEnd w:id="1"/>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4AC38FE4" w14:textId="5110DA5C"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 so that our implementation</w:t>
      </w:r>
      <w:r w:rsidR="00DC5511">
        <w:t>s</w:t>
      </w:r>
      <w:r w:rsidR="00ED59DB">
        <w:t xml:space="preserve"> can be easily duplicated.</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Finally, ResNet with 152 layers achieved best top1 and top5 errors when comparing to other architectures such as VGGNet</w:t>
            </w:r>
            <w:r w:rsidR="00801FCC">
              <w:rPr>
                <w:sz w:val="20"/>
                <w:szCs w:val="20"/>
                <w:lang w:val="en-MY"/>
              </w:rPr>
              <w:t xml:space="preserve">, </w:t>
            </w:r>
            <w:r w:rsidR="009D236E">
              <w:rPr>
                <w:sz w:val="20"/>
                <w:szCs w:val="20"/>
                <w:lang w:val="en-MY"/>
              </w:rPr>
              <w:t>GoogLeNet</w:t>
            </w:r>
            <w:r w:rsidR="00801FCC">
              <w:rPr>
                <w:sz w:val="20"/>
                <w:szCs w:val="20"/>
                <w:lang w:val="en-MY"/>
              </w:rPr>
              <w:t xml:space="preserve"> and other ResNet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835" w:type="dxa"/>
          </w:tcPr>
          <w:p w14:paraId="22FC49D7" w14:textId="02B1C24C" w:rsidR="00B00D8C" w:rsidRPr="00F05FF9" w:rsidRDefault="00B00D8C" w:rsidP="00B00D8C">
            <w:pPr>
              <w:rPr>
                <w:sz w:val="20"/>
                <w:szCs w:val="20"/>
                <w:lang w:val="en-MY"/>
              </w:rPr>
            </w:pPr>
            <w:r>
              <w:rPr>
                <w:sz w:val="20"/>
                <w:szCs w:val="20"/>
                <w:lang w:val="en-MY"/>
              </w:rPr>
              <w:t xml:space="preserve">ResNet has been popular since the creation of its time (2015) as it introduces skip connection to solve vanishing gradient issue in a deep CNN. However, a lot of best practices have emerged since the appearance of ResNet. This paper re-evaluate ResNet with new training regimes to observe any new potentials in ResNet. The “timm” in the title stands for “PyTorch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color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 xml:space="preserve">The authors created Mixed-Unet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softmax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By including gradient activation from shallower layers of the model, the authors report better object localization ability. Moreover, they can localize multiple objects in a single image as the original model is aiming for detecting multiple objects. The LayerCAM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GradCAM,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Furthermore, GradCAM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GradCAM model, the authors introduce GradCAM++ that uses second derivatives, namely, gradient of gradient to calculate CAM. </w:t>
            </w:r>
            <w:r w:rsidR="00F11DDF">
              <w:rPr>
                <w:sz w:val="20"/>
                <w:szCs w:val="20"/>
                <w:lang w:val="en-MY"/>
              </w:rPr>
              <w:t>This version can be considered generalization of GradCAM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r>
              <w:rPr>
                <w:sz w:val="20"/>
                <w:szCs w:val="20"/>
                <w:lang w:val="en-MY"/>
              </w:rPr>
              <w:t xml:space="preserve">GradCAM++ tackles the shortcoming of detecting multiple objects in the GradCAM model. </w:t>
            </w:r>
            <w:r w:rsidR="00015357">
              <w:rPr>
                <w:sz w:val="20"/>
                <w:szCs w:val="20"/>
                <w:lang w:val="en-MY"/>
              </w:rPr>
              <w:t>This new model can also generate good image caption and understanding video better.</w:t>
            </w:r>
            <w:r w:rsidR="008F6AB2">
              <w:rPr>
                <w:sz w:val="20"/>
                <w:szCs w:val="20"/>
                <w:lang w:val="en-MY"/>
              </w:rPr>
              <w:t xml:space="preserve"> More importantly, GradCAM++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On top of vanilla CAM generation, the authors introduce ReCAM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ReCAM.  </w:t>
            </w:r>
          </w:p>
        </w:tc>
        <w:tc>
          <w:tcPr>
            <w:tcW w:w="4059" w:type="dxa"/>
          </w:tcPr>
          <w:p w14:paraId="2690AC24" w14:textId="477D941C" w:rsidR="00B00D8C" w:rsidRPr="00F05FF9" w:rsidRDefault="003D2F7D" w:rsidP="00B00D8C">
            <w:pPr>
              <w:rPr>
                <w:sz w:val="20"/>
                <w:szCs w:val="20"/>
                <w:lang w:val="en-MY"/>
              </w:rPr>
            </w:pPr>
            <w:r>
              <w:rPr>
                <w:sz w:val="20"/>
                <w:szCs w:val="20"/>
                <w:lang w:val="en-MY"/>
              </w:rPr>
              <w:t>The authors compare CAM generated by vanilla CAM and their ReCAM models on a multi-label task. They report that ReCAM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483415C"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4070BD">
        <w:rPr>
          <w:noProof/>
        </w:rPr>
        <w:t>3</w:t>
      </w:r>
      <w:r>
        <w:fldChar w:fldCharType="end"/>
      </w:r>
      <w:bookmarkEnd w:id="2"/>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290B8DB0"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4070BD">
        <w:rPr>
          <w:noProof/>
        </w:rPr>
        <w:t>4</w:t>
      </w:r>
      <w:r>
        <w:fldChar w:fldCharType="end"/>
      </w:r>
      <w:bookmarkEnd w:id="3"/>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6ED1A609"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4070BD">
        <w:rPr>
          <w:noProof/>
        </w:rPr>
        <w:t>5</w:t>
      </w:r>
      <w:r>
        <w:fldChar w:fldCharType="end"/>
      </w:r>
      <w:bookmarkEnd w:id="4"/>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491D3C48"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4070BD">
        <w:rPr>
          <w:noProof/>
        </w:rPr>
        <w:t>6</w:t>
      </w:r>
      <w:r>
        <w:fldChar w:fldCharType="end"/>
      </w:r>
      <w:bookmarkEnd w:id="5"/>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C83D41A" w14:textId="16430350" w:rsidR="0098211E" w:rsidRDefault="0098211E" w:rsidP="00D9752D">
      <w:r>
        <w:tab/>
        <w:t xml:space="preserve">The code used in this report will be shown in Appendix. </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D940B65"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sidR="004070BD">
        <w:rPr>
          <w:noProof/>
        </w:rPr>
        <w:t>7</w:t>
      </w:r>
      <w:r>
        <w:fldChar w:fldCharType="end"/>
      </w:r>
      <w:bookmarkEnd w:id="7"/>
      <w:r>
        <w:t xml:space="preserve"> CAM comparisons from</w:t>
      </w:r>
      <w:r w:rsidR="007624F6">
        <w:t xml:space="preserve"> </w:t>
      </w:r>
      <w:r>
        <w:t>different model</w:t>
      </w:r>
      <w:r w:rsidR="00476BD3">
        <w:t xml:space="preserve"> implementations</w:t>
      </w:r>
      <w:r>
        <w:t>.</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25"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r>
        <w:lastRenderedPageBreak/>
        <w:t>Appendix</w:t>
      </w:r>
    </w:p>
    <w:p w14:paraId="4860F166" w14:textId="2E323F80" w:rsidR="00673593" w:rsidRDefault="00673593" w:rsidP="00673593">
      <w:pPr>
        <w:pStyle w:val="Heading2"/>
      </w:pPr>
      <w:r>
        <w:t>Code</w:t>
      </w:r>
    </w:p>
    <w:p w14:paraId="33210DB6" w14:textId="59C60FC0" w:rsidR="00673593" w:rsidRDefault="00673593" w:rsidP="00673593">
      <w:r>
        <w:tab/>
        <w:t>The implementation for this assignment is written in Python, in particular using PyTorch,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 xml:space="preserve">maintenance instead of using a single Jupyter Notebook. This is because Jupyter Notebook could not handle the complexity of our code. </w:t>
      </w:r>
    </w:p>
    <w:p w14:paraId="47D2D885" w14:textId="020AC8D5"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307250">
        <w:t xml:space="preserve">Figure </w:t>
      </w:r>
      <w:r w:rsidR="00307250">
        <w:rPr>
          <w:noProof/>
        </w:rPr>
        <w:t>8</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26"/>
                    <a:stretch>
                      <a:fillRect/>
                    </a:stretch>
                  </pic:blipFill>
                  <pic:spPr>
                    <a:xfrm>
                      <a:off x="0" y="0"/>
                      <a:ext cx="5731510" cy="4335780"/>
                    </a:xfrm>
                    <a:prstGeom prst="rect">
                      <a:avLst/>
                    </a:prstGeom>
                  </pic:spPr>
                </pic:pic>
              </a:graphicData>
            </a:graphic>
          </wp:inline>
        </w:drawing>
      </w:r>
    </w:p>
    <w:p w14:paraId="627B4D09" w14:textId="66059D2A" w:rsidR="00981211" w:rsidRDefault="006508AC" w:rsidP="00307250">
      <w:pPr>
        <w:pStyle w:val="Caption"/>
      </w:pPr>
      <w:bookmarkStart w:id="8" w:name="_Ref137929914"/>
      <w:r>
        <w:t xml:space="preserve">Figure </w:t>
      </w:r>
      <w:r>
        <w:fldChar w:fldCharType="begin"/>
      </w:r>
      <w:r>
        <w:instrText xml:space="preserve"> SEQ Figure \* ARABIC </w:instrText>
      </w:r>
      <w:r>
        <w:fldChar w:fldCharType="separate"/>
      </w:r>
      <w:r w:rsidR="004070BD">
        <w:rPr>
          <w:noProof/>
        </w:rPr>
        <w:t>8</w:t>
      </w:r>
      <w:r>
        <w:fldChar w:fldCharType="end"/>
      </w:r>
      <w:bookmarkEnd w:id="8"/>
      <w:r>
        <w:t xml:space="preserve"> Data Augmentation (augment.py)</w:t>
      </w:r>
    </w:p>
    <w:p w14:paraId="095E2362" w14:textId="625901FD" w:rsidR="00C50C1D" w:rsidRDefault="00911951" w:rsidP="00C50C1D">
      <w:pPr>
        <w:keepNext/>
      </w:pPr>
      <w:r>
        <w:lastRenderedPageBreak/>
        <w:tab/>
      </w:r>
      <w:r w:rsidR="009F7CA9">
        <w:t>Following PyTorch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3F6E2C">
        <w:t xml:space="preserve">Figure </w:t>
      </w:r>
      <w:r w:rsidR="003F6E2C">
        <w:rPr>
          <w:noProof/>
        </w:rPr>
        <w:t>9</w:t>
      </w:r>
      <w:r w:rsidR="003F6E2C">
        <w:fldChar w:fldCharType="end"/>
      </w:r>
      <w:r w:rsidR="003F6E2C">
        <w:t>)</w:t>
      </w:r>
      <w:r w:rsidR="009F7CA9">
        <w:t>.</w:t>
      </w:r>
      <w:r w:rsidR="00C50C1D">
        <w:t xml:space="preserve"> This class has a custom __len__ method to return total number of data, and a __getitem__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17F02B11" w:rsidR="00911951" w:rsidRDefault="00C50C1D" w:rsidP="00C50C1D">
      <w:pPr>
        <w:pStyle w:val="Caption"/>
        <w:rPr>
          <w:noProof/>
        </w:rPr>
      </w:pPr>
      <w:bookmarkStart w:id="9" w:name="_Ref137930452"/>
      <w:r>
        <w:t xml:space="preserve">Figure </w:t>
      </w:r>
      <w:r>
        <w:fldChar w:fldCharType="begin"/>
      </w:r>
      <w:r>
        <w:instrText xml:space="preserve"> SEQ Figure \* ARABIC </w:instrText>
      </w:r>
      <w:r>
        <w:fldChar w:fldCharType="separate"/>
      </w:r>
      <w:r w:rsidR="004070BD">
        <w:rPr>
          <w:noProof/>
        </w:rPr>
        <w:t>9</w:t>
      </w:r>
      <w:r>
        <w:fldChar w:fldCharType="end"/>
      </w:r>
      <w:bookmarkEnd w:id="9"/>
      <w:r>
        <w:t xml:space="preserve"> PyTorch Custom Dataset</w:t>
      </w:r>
      <w:r>
        <w:rPr>
          <w:noProof/>
        </w:rPr>
        <w:t xml:space="preserve"> (dataloader.py)</w:t>
      </w:r>
    </w:p>
    <w:p w14:paraId="031A4DE0" w14:textId="214665B4"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077BEC">
        <w:t xml:space="preserve">Figure </w:t>
      </w:r>
      <w:r w:rsidR="00077BEC">
        <w:rPr>
          <w:noProof/>
        </w:rPr>
        <w:t>10</w:t>
      </w:r>
      <w:r w:rsidR="00077BEC">
        <w:fldChar w:fldCharType="end"/>
      </w:r>
      <w:r w:rsidR="00077BEC">
        <w:t>)</w:t>
      </w:r>
      <w:r w:rsidR="000D4A59">
        <w:t xml:space="preserve">. </w:t>
      </w:r>
      <w:r w:rsidR="000A5CAD">
        <w:t>Inside the code, we have CAM_workflow and ReCAM_workflow functions to train respective models</w:t>
      </w:r>
      <w:r w:rsidR="00D04A04">
        <w:t xml:space="preserve">. We put an early stopping criteria when validation loss is larger than twice of training loss so we do not store any overfitted models.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2936147F" w:rsidR="008347EE" w:rsidRDefault="008347EE" w:rsidP="008347EE">
      <w:pPr>
        <w:pStyle w:val="Caption"/>
      </w:pPr>
      <w:bookmarkStart w:id="10" w:name="_Ref137930974"/>
      <w:r>
        <w:t xml:space="preserve">Figure </w:t>
      </w:r>
      <w:r>
        <w:fldChar w:fldCharType="begin"/>
      </w:r>
      <w:r>
        <w:instrText xml:space="preserve"> SEQ Figure \* ARABIC </w:instrText>
      </w:r>
      <w:r>
        <w:fldChar w:fldCharType="separate"/>
      </w:r>
      <w:r w:rsidR="004070BD">
        <w:rPr>
          <w:noProof/>
        </w:rPr>
        <w:t>10</w:t>
      </w:r>
      <w:r>
        <w:fldChar w:fldCharType="end"/>
      </w:r>
      <w:bookmarkEnd w:id="10"/>
      <w:r>
        <w:t xml:space="preserve"> Training Code (main.py)</w:t>
      </w:r>
    </w:p>
    <w:p w14:paraId="07D79C51" w14:textId="7C8186E8" w:rsidR="001E49A8" w:rsidRDefault="001E49A8" w:rsidP="001E49A8">
      <w:r>
        <w:tab/>
      </w:r>
      <w:r w:rsidR="009B466D">
        <w:t>The code can be used by providing model type, normalization method, learning rate and epochs.</w:t>
      </w:r>
      <w:r w:rsidR="00A27B67">
        <w:t xml:space="preserve"> We provide an example using the command [</w:t>
      </w:r>
      <w:r w:rsidR="00591A08" w:rsidRPr="00591A08">
        <w:t>python .\main.py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A07E0F">
        <w:t xml:space="preserve">Figure </w:t>
      </w:r>
      <w:r w:rsidR="00A07E0F">
        <w:rPr>
          <w:noProof/>
        </w:rPr>
        <w:t>11</w:t>
      </w:r>
      <w:r w:rsidR="00A07E0F">
        <w:fldChar w:fldCharType="end"/>
      </w:r>
      <w:r w:rsidR="00A07E0F">
        <w:t>)</w:t>
      </w:r>
      <w:r w:rsidR="00A27B67">
        <w:t xml:space="preserve">. </w:t>
      </w:r>
      <w:r w:rsidR="00B20E5F">
        <w:t>Model will be saved on epochs that has improved validation loss compared to history.</w:t>
      </w:r>
      <w:r w:rsidR="0033756B">
        <w:t xml:space="preserve"> The code also redirect console output so that </w:t>
      </w:r>
      <w:r w:rsidR="0000189B">
        <w:t xml:space="preserve">model type </w:t>
      </w:r>
      <w:r w:rsidR="003B0D0D">
        <w:t xml:space="preserve">(such as CAM, ReCAM, LayerCAM) </w:t>
      </w:r>
      <w:r w:rsidR="0000189B">
        <w:t xml:space="preserve">and </w:t>
      </w:r>
      <w:r w:rsidR="0033756B">
        <w:t>training process is recorded into a log file.</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29"/>
                    <a:stretch>
                      <a:fillRect/>
                    </a:stretch>
                  </pic:blipFill>
                  <pic:spPr>
                    <a:xfrm>
                      <a:off x="0" y="0"/>
                      <a:ext cx="5731510" cy="507365"/>
                    </a:xfrm>
                    <a:prstGeom prst="rect">
                      <a:avLst/>
                    </a:prstGeom>
                  </pic:spPr>
                </pic:pic>
              </a:graphicData>
            </a:graphic>
          </wp:inline>
        </w:drawing>
      </w:r>
    </w:p>
    <w:p w14:paraId="623BAEB0" w14:textId="68E4FEDD" w:rsidR="00A27B67" w:rsidRDefault="00A07E0F" w:rsidP="00A07E0F">
      <w:pPr>
        <w:pStyle w:val="Caption"/>
      </w:pPr>
      <w:bookmarkStart w:id="11" w:name="_Ref137931243"/>
      <w:r>
        <w:t xml:space="preserve">Figure </w:t>
      </w:r>
      <w:r>
        <w:fldChar w:fldCharType="begin"/>
      </w:r>
      <w:r>
        <w:instrText xml:space="preserve"> SEQ Figure \* ARABIC </w:instrText>
      </w:r>
      <w:r>
        <w:fldChar w:fldCharType="separate"/>
      </w:r>
      <w:r w:rsidR="004070BD">
        <w:rPr>
          <w:noProof/>
        </w:rPr>
        <w:t>11</w:t>
      </w:r>
      <w:r>
        <w:fldChar w:fldCharType="end"/>
      </w:r>
      <w:bookmarkEnd w:id="11"/>
      <w:r>
        <w:t xml:space="preserve"> Training console output</w:t>
      </w:r>
    </w:p>
    <w:p w14:paraId="7F9C5309" w14:textId="07444153" w:rsidR="00D9405F" w:rsidRDefault="005B6C04" w:rsidP="00EA328E">
      <w:r>
        <w:tab/>
        <w:t xml:space="preserve">After training completes, we can </w:t>
      </w:r>
      <w:r w:rsidR="00CE517E">
        <w:t xml:space="preserve">evaluate the models as typical classifiers. </w:t>
      </w:r>
      <w:r w:rsidR="00D9405F">
        <w:t>Here we use a function that evaluates topk accuracies, taken from stackoverflow (</w:t>
      </w:r>
      <w:r w:rsidR="00D9405F">
        <w:fldChar w:fldCharType="begin"/>
      </w:r>
      <w:r w:rsidR="00D9405F">
        <w:instrText xml:space="preserve"> REF _Ref137972865 \h </w:instrText>
      </w:r>
      <w:r w:rsidR="00D9405F">
        <w:fldChar w:fldCharType="separate"/>
      </w:r>
      <w:r w:rsidR="00D9405F">
        <w:t xml:space="preserve">Figure </w:t>
      </w:r>
      <w:r w:rsidR="00D9405F">
        <w:rPr>
          <w:noProof/>
        </w:rPr>
        <w:t>12</w:t>
      </w:r>
      <w:r w:rsidR="00D9405F">
        <w:fldChar w:fldCharType="end"/>
      </w:r>
      <w:r w:rsidR="00D9405F">
        <w:t xml:space="preserve">). </w:t>
      </w:r>
      <w:r w:rsidR="00262BF1">
        <w:t xml:space="preserve">This function will be used in the main evaluate function that calculate top1, top3 and top5 accuracies </w:t>
      </w:r>
      <w:r w:rsidR="00E9261D">
        <w:t>of</w:t>
      </w:r>
      <w:r w:rsidR="00262BF1">
        <w:t xml:space="preserve"> a model</w:t>
      </w:r>
      <w:r w:rsidR="00310461">
        <w:t xml:space="preserve"> </w:t>
      </w:r>
      <w:r w:rsidR="00E9261D">
        <w:t xml:space="preserve">on the validation dataset </w:t>
      </w:r>
      <w:r w:rsidR="00310461">
        <w:t>(</w:t>
      </w:r>
      <w:r w:rsidR="00310461">
        <w:fldChar w:fldCharType="begin"/>
      </w:r>
      <w:r w:rsidR="00310461">
        <w:instrText xml:space="preserve"> REF _Ref137973012 \h </w:instrText>
      </w:r>
      <w:r w:rsidR="00310461">
        <w:fldChar w:fldCharType="separate"/>
      </w:r>
      <w:r w:rsidR="00310461">
        <w:t xml:space="preserve">Figure </w:t>
      </w:r>
      <w:r w:rsidR="00310461">
        <w:rPr>
          <w:noProof/>
        </w:rPr>
        <w:t>13</w:t>
      </w:r>
      <w:r w:rsidR="00310461">
        <w:fldChar w:fldCharType="end"/>
      </w:r>
      <w:r w:rsidR="00310461">
        <w:t>)</w:t>
      </w:r>
      <w:r w:rsidR="00262BF1">
        <w:t xml:space="preserve">. </w:t>
      </w:r>
    </w:p>
    <w:p w14:paraId="56E2B2D5" w14:textId="77777777" w:rsidR="00D9405F" w:rsidRDefault="00D9405F" w:rsidP="00D9405F">
      <w:pPr>
        <w:keepNext/>
      </w:pPr>
      <w:r>
        <w:rPr>
          <w:noProof/>
        </w:rPr>
        <w:lastRenderedPageBreak/>
        <w:drawing>
          <wp:inline distT="0" distB="0" distL="0" distR="0" wp14:anchorId="34496030" wp14:editId="15903F91">
            <wp:extent cx="5731510" cy="3818255"/>
            <wp:effectExtent l="0" t="0" r="2540" b="0"/>
            <wp:docPr id="16070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8389" name=""/>
                    <pic:cNvPicPr/>
                  </pic:nvPicPr>
                  <pic:blipFill>
                    <a:blip r:embed="rId30"/>
                    <a:stretch>
                      <a:fillRect/>
                    </a:stretch>
                  </pic:blipFill>
                  <pic:spPr>
                    <a:xfrm>
                      <a:off x="0" y="0"/>
                      <a:ext cx="5731510" cy="3818255"/>
                    </a:xfrm>
                    <a:prstGeom prst="rect">
                      <a:avLst/>
                    </a:prstGeom>
                  </pic:spPr>
                </pic:pic>
              </a:graphicData>
            </a:graphic>
          </wp:inline>
        </w:drawing>
      </w:r>
    </w:p>
    <w:p w14:paraId="4857B800" w14:textId="0AA3DD37" w:rsidR="00D9405F" w:rsidRDefault="00D9405F" w:rsidP="00D9405F">
      <w:pPr>
        <w:pStyle w:val="Caption"/>
      </w:pPr>
      <w:bookmarkStart w:id="12" w:name="_Ref137972865"/>
      <w:r>
        <w:t xml:space="preserve">Figure </w:t>
      </w:r>
      <w:r>
        <w:fldChar w:fldCharType="begin"/>
      </w:r>
      <w:r>
        <w:instrText xml:space="preserve"> SEQ Figure \* ARABIC </w:instrText>
      </w:r>
      <w:r>
        <w:fldChar w:fldCharType="separate"/>
      </w:r>
      <w:r w:rsidR="004070BD">
        <w:rPr>
          <w:noProof/>
        </w:rPr>
        <w:t>12</w:t>
      </w:r>
      <w:r>
        <w:fldChar w:fldCharType="end"/>
      </w:r>
      <w:bookmarkEnd w:id="12"/>
      <w:r>
        <w:t xml:space="preserve"> Top-k accuracy function (evaluate.py)</w:t>
      </w:r>
    </w:p>
    <w:p w14:paraId="307412DE" w14:textId="77777777" w:rsidR="00262BF1" w:rsidRDefault="00262BF1" w:rsidP="00262BF1">
      <w:pPr>
        <w:keepNext/>
      </w:pPr>
      <w:r>
        <w:rPr>
          <w:noProof/>
        </w:rPr>
        <w:drawing>
          <wp:inline distT="0" distB="0" distL="0" distR="0" wp14:anchorId="110CA380" wp14:editId="4B00E275">
            <wp:extent cx="5731510" cy="2541270"/>
            <wp:effectExtent l="0" t="0" r="2540" b="0"/>
            <wp:docPr id="15645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9662" name=""/>
                    <pic:cNvPicPr/>
                  </pic:nvPicPr>
                  <pic:blipFill>
                    <a:blip r:embed="rId31"/>
                    <a:stretch>
                      <a:fillRect/>
                    </a:stretch>
                  </pic:blipFill>
                  <pic:spPr>
                    <a:xfrm>
                      <a:off x="0" y="0"/>
                      <a:ext cx="5731510" cy="2541270"/>
                    </a:xfrm>
                    <a:prstGeom prst="rect">
                      <a:avLst/>
                    </a:prstGeom>
                  </pic:spPr>
                </pic:pic>
              </a:graphicData>
            </a:graphic>
          </wp:inline>
        </w:drawing>
      </w:r>
    </w:p>
    <w:p w14:paraId="64FDE1E1" w14:textId="199659BB" w:rsidR="00262BF1" w:rsidRDefault="00262BF1" w:rsidP="00262BF1">
      <w:pPr>
        <w:pStyle w:val="Caption"/>
      </w:pPr>
      <w:bookmarkStart w:id="13" w:name="_Ref137973012"/>
      <w:r>
        <w:t xml:space="preserve">Figure </w:t>
      </w:r>
      <w:r>
        <w:fldChar w:fldCharType="begin"/>
      </w:r>
      <w:r>
        <w:instrText xml:space="preserve"> SEQ Figure \* ARABIC </w:instrText>
      </w:r>
      <w:r>
        <w:fldChar w:fldCharType="separate"/>
      </w:r>
      <w:r w:rsidR="004070BD">
        <w:rPr>
          <w:noProof/>
        </w:rPr>
        <w:t>13</w:t>
      </w:r>
      <w:r>
        <w:fldChar w:fldCharType="end"/>
      </w:r>
      <w:bookmarkEnd w:id="13"/>
      <w:r>
        <w:t xml:space="preserve"> Evaluation of a model (evaluate.py)</w:t>
      </w:r>
    </w:p>
    <w:p w14:paraId="30009DEA" w14:textId="3AEA7FA9" w:rsidR="006537FF" w:rsidRDefault="006537FF" w:rsidP="006537FF">
      <w:r>
        <w:tab/>
        <w:t xml:space="preserve">Finally, in the evaluate.py file, </w:t>
      </w:r>
      <w:r w:rsidR="001F149C">
        <w:t>we accept model directory name and evaluate on all saved models, then store the model accuracies into a JSON file for future references</w:t>
      </w:r>
      <w:r w:rsidR="006E58B9">
        <w:t xml:space="preserve"> (</w:t>
      </w:r>
      <w:r w:rsidR="006E58B9">
        <w:fldChar w:fldCharType="begin"/>
      </w:r>
      <w:r w:rsidR="006E58B9">
        <w:instrText xml:space="preserve"> REF _Ref137973377 \h </w:instrText>
      </w:r>
      <w:r w:rsidR="006E58B9">
        <w:fldChar w:fldCharType="separate"/>
      </w:r>
      <w:r w:rsidR="006E58B9">
        <w:t xml:space="preserve">Figure </w:t>
      </w:r>
      <w:r w:rsidR="006E58B9">
        <w:rPr>
          <w:noProof/>
        </w:rPr>
        <w:t>14</w:t>
      </w:r>
      <w:r w:rsidR="006E58B9">
        <w:fldChar w:fldCharType="end"/>
      </w:r>
      <w:r w:rsidR="006E58B9">
        <w:t>)</w:t>
      </w:r>
      <w:r w:rsidR="001F149C">
        <w:t xml:space="preserve">. </w:t>
      </w:r>
      <w:r w:rsidR="00DA4F0A">
        <w:t>For instance</w:t>
      </w:r>
      <w:r w:rsidR="007B6AFE">
        <w:t>, running [</w:t>
      </w:r>
      <w:r w:rsidR="007B6AFE" w:rsidRPr="007B6AFE">
        <w:t>python .\evaluate.py -d model/ReCAM_20e-5_sigmoid</w:t>
      </w:r>
      <w:r w:rsidR="007B6AFE">
        <w:t>] will evaluate all epochs model</w:t>
      </w:r>
      <w:r w:rsidR="00DA4F0A">
        <w:t>,</w:t>
      </w:r>
      <w:r w:rsidR="007B6AFE">
        <w:t xml:space="preserve"> and</w:t>
      </w:r>
      <w:r w:rsidR="00DA4F0A">
        <w:t xml:space="preserve"> </w:t>
      </w:r>
      <w:r w:rsidR="00DA4F0A">
        <w:fldChar w:fldCharType="begin"/>
      </w:r>
      <w:r w:rsidR="00DA4F0A">
        <w:instrText xml:space="preserve"> REF _Ref137973533 \h </w:instrText>
      </w:r>
      <w:r w:rsidR="00DA4F0A">
        <w:fldChar w:fldCharType="separate"/>
      </w:r>
      <w:r w:rsidR="00DA4F0A">
        <w:t xml:space="preserve">Figure </w:t>
      </w:r>
      <w:r w:rsidR="00DA4F0A">
        <w:rPr>
          <w:noProof/>
        </w:rPr>
        <w:t>15</w:t>
      </w:r>
      <w:r w:rsidR="00DA4F0A">
        <w:fldChar w:fldCharType="end"/>
      </w:r>
      <w:r w:rsidR="00DA4F0A">
        <w:t xml:space="preserve"> shows the performance of the ReCAM model trained with relu hybrid normalization method on epoch 10 to 15.   </w:t>
      </w:r>
    </w:p>
    <w:p w14:paraId="659DF01F" w14:textId="77777777" w:rsidR="001F149C" w:rsidRDefault="001F149C" w:rsidP="001F149C">
      <w:pPr>
        <w:keepNext/>
        <w:jc w:val="center"/>
      </w:pPr>
      <w:r>
        <w:rPr>
          <w:noProof/>
        </w:rPr>
        <w:lastRenderedPageBreak/>
        <w:drawing>
          <wp:inline distT="0" distB="0" distL="0" distR="0" wp14:anchorId="5955DAA8" wp14:editId="5AECA18C">
            <wp:extent cx="3943113" cy="4114800"/>
            <wp:effectExtent l="0" t="0" r="635" b="0"/>
            <wp:docPr id="1649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8784" name=""/>
                    <pic:cNvPicPr/>
                  </pic:nvPicPr>
                  <pic:blipFill>
                    <a:blip r:embed="rId32"/>
                    <a:stretch>
                      <a:fillRect/>
                    </a:stretch>
                  </pic:blipFill>
                  <pic:spPr>
                    <a:xfrm>
                      <a:off x="0" y="0"/>
                      <a:ext cx="3945911" cy="4117720"/>
                    </a:xfrm>
                    <a:prstGeom prst="rect">
                      <a:avLst/>
                    </a:prstGeom>
                  </pic:spPr>
                </pic:pic>
              </a:graphicData>
            </a:graphic>
          </wp:inline>
        </w:drawing>
      </w:r>
    </w:p>
    <w:p w14:paraId="3317DDC2" w14:textId="1694853D" w:rsidR="001F149C" w:rsidRDefault="001F149C" w:rsidP="001F149C">
      <w:pPr>
        <w:pStyle w:val="Caption"/>
      </w:pPr>
      <w:bookmarkStart w:id="14" w:name="_Ref137973377"/>
      <w:r>
        <w:t xml:space="preserve">Figure </w:t>
      </w:r>
      <w:r>
        <w:fldChar w:fldCharType="begin"/>
      </w:r>
      <w:r>
        <w:instrText xml:space="preserve"> SEQ Figure \* ARABIC </w:instrText>
      </w:r>
      <w:r>
        <w:fldChar w:fldCharType="separate"/>
      </w:r>
      <w:r w:rsidR="004070BD">
        <w:rPr>
          <w:noProof/>
        </w:rPr>
        <w:t>14</w:t>
      </w:r>
      <w:r>
        <w:fldChar w:fldCharType="end"/>
      </w:r>
      <w:bookmarkEnd w:id="14"/>
      <w:r>
        <w:t xml:space="preserve"> Evaluate model then save the accuracies (evaluate.py)</w:t>
      </w:r>
    </w:p>
    <w:p w14:paraId="3ABB73F1" w14:textId="77777777" w:rsidR="00DA4F0A" w:rsidRDefault="007C6591" w:rsidP="00DA4F0A">
      <w:pPr>
        <w:keepNext/>
        <w:jc w:val="center"/>
      </w:pPr>
      <w:r>
        <w:rPr>
          <w:noProof/>
        </w:rPr>
        <w:drawing>
          <wp:inline distT="0" distB="0" distL="0" distR="0" wp14:anchorId="5AC69B59" wp14:editId="5E68C127">
            <wp:extent cx="2718935" cy="3433763"/>
            <wp:effectExtent l="0" t="0" r="5715" b="0"/>
            <wp:docPr id="1205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913" name=""/>
                    <pic:cNvPicPr/>
                  </pic:nvPicPr>
                  <pic:blipFill>
                    <a:blip r:embed="rId33"/>
                    <a:stretch>
                      <a:fillRect/>
                    </a:stretch>
                  </pic:blipFill>
                  <pic:spPr>
                    <a:xfrm>
                      <a:off x="0" y="0"/>
                      <a:ext cx="2731801" cy="3450012"/>
                    </a:xfrm>
                    <a:prstGeom prst="rect">
                      <a:avLst/>
                    </a:prstGeom>
                  </pic:spPr>
                </pic:pic>
              </a:graphicData>
            </a:graphic>
          </wp:inline>
        </w:drawing>
      </w:r>
    </w:p>
    <w:p w14:paraId="12D9AE47" w14:textId="5408992E" w:rsidR="007C6591" w:rsidRDefault="00DA4F0A" w:rsidP="00DA4F0A">
      <w:pPr>
        <w:pStyle w:val="Caption"/>
      </w:pPr>
      <w:bookmarkStart w:id="15" w:name="_Ref137973533"/>
      <w:r>
        <w:t xml:space="preserve">Figure </w:t>
      </w:r>
      <w:r>
        <w:fldChar w:fldCharType="begin"/>
      </w:r>
      <w:r>
        <w:instrText xml:space="preserve"> SEQ Figure \* ARABIC </w:instrText>
      </w:r>
      <w:r>
        <w:fldChar w:fldCharType="separate"/>
      </w:r>
      <w:r w:rsidR="004070BD">
        <w:rPr>
          <w:noProof/>
        </w:rPr>
        <w:t>15</w:t>
      </w:r>
      <w:r>
        <w:fldChar w:fldCharType="end"/>
      </w:r>
      <w:bookmarkEnd w:id="15"/>
      <w:r>
        <w:t xml:space="preserve"> Accuracies on the ReCAM ReLU hybrid model with learning rate set as 0.0002.</w:t>
      </w:r>
    </w:p>
    <w:p w14:paraId="7D664C00" w14:textId="3146AA69" w:rsidR="00A0760C" w:rsidRDefault="00A0760C" w:rsidP="00A0760C">
      <w:r>
        <w:lastRenderedPageBreak/>
        <w:tab/>
        <w:t xml:space="preserve">Finally, we can perform inference on the model to generate CAMs and </w:t>
      </w:r>
      <w:r w:rsidR="00E37045">
        <w:t>overlay them</w:t>
      </w:r>
      <w:r>
        <w:t xml:space="preserve"> on original images</w:t>
      </w:r>
      <w:r w:rsidR="00E13A1B">
        <w:t xml:space="preserve"> (</w:t>
      </w:r>
      <w:r w:rsidR="00E13A1B">
        <w:fldChar w:fldCharType="begin"/>
      </w:r>
      <w:r w:rsidR="00E13A1B">
        <w:instrText xml:space="preserve"> REF _Ref137974776 \h </w:instrText>
      </w:r>
      <w:r w:rsidR="00E13A1B">
        <w:fldChar w:fldCharType="separate"/>
      </w:r>
      <w:r w:rsidR="00E13A1B">
        <w:t xml:space="preserve">Figure </w:t>
      </w:r>
      <w:r w:rsidR="00E13A1B">
        <w:rPr>
          <w:noProof/>
        </w:rPr>
        <w:t>16</w:t>
      </w:r>
      <w:r w:rsidR="00E13A1B">
        <w:fldChar w:fldCharType="end"/>
      </w:r>
      <w:r w:rsidR="006B7729">
        <w:t xml:space="preserve">, </w:t>
      </w:r>
      <w:r w:rsidR="006B7729">
        <w:fldChar w:fldCharType="begin"/>
      </w:r>
      <w:r w:rsidR="006B7729">
        <w:instrText xml:space="preserve"> REF _Ref137975037 \h </w:instrText>
      </w:r>
      <w:r w:rsidR="006B7729">
        <w:fldChar w:fldCharType="separate"/>
      </w:r>
      <w:r w:rsidR="006B7729">
        <w:t xml:space="preserve">Figure </w:t>
      </w:r>
      <w:r w:rsidR="006B7729">
        <w:rPr>
          <w:noProof/>
        </w:rPr>
        <w:t>17</w:t>
      </w:r>
      <w:r w:rsidR="006B7729">
        <w:fldChar w:fldCharType="end"/>
      </w:r>
      <w:r w:rsidR="00E13A1B">
        <w:t xml:space="preserve">, </w:t>
      </w:r>
      <w:r w:rsidR="00E13A1B">
        <w:fldChar w:fldCharType="begin"/>
      </w:r>
      <w:r w:rsidR="00E13A1B">
        <w:instrText xml:space="preserve"> REF _Ref137974783 \h </w:instrText>
      </w:r>
      <w:r w:rsidR="00E13A1B">
        <w:fldChar w:fldCharType="separate"/>
      </w:r>
      <w:r w:rsidR="006B7729">
        <w:t xml:space="preserve">Figure </w:t>
      </w:r>
      <w:r w:rsidR="006B7729">
        <w:rPr>
          <w:noProof/>
        </w:rPr>
        <w:t>18</w:t>
      </w:r>
      <w:r w:rsidR="00E13A1B">
        <w:fldChar w:fldCharType="end"/>
      </w:r>
      <w:r w:rsidR="00E13A1B">
        <w:t>)</w:t>
      </w:r>
      <w:r>
        <w:t xml:space="preserve">. </w:t>
      </w:r>
      <w:r w:rsidR="00BB7669">
        <w:t xml:space="preserve">User must provide model directory, model type, normalization method (only applies to CAM and ReCAM) and an optional seed for reproducibility. </w:t>
      </w:r>
      <w:r w:rsidR="00320FBA">
        <w:t xml:space="preserve">The reason for using seed is because we will always randomly choose 12 images from validation set for visualization purpose, hence choosing seed can make the choice of these 12 images be fixed. </w:t>
      </w:r>
      <w:r w:rsidR="00B5416F">
        <w:t>To make CAM more visible, we blackout the activations below 0.3, then multiply all values by 1.5 before clamping the values back to 0 to 1.</w:t>
      </w:r>
      <w:r w:rsidR="004C7D60">
        <w:t xml:space="preserve"> </w:t>
      </w:r>
    </w:p>
    <w:p w14:paraId="679B6732" w14:textId="77777777" w:rsidR="00E13A1B" w:rsidRDefault="00E13A1B" w:rsidP="00E13A1B">
      <w:pPr>
        <w:keepNext/>
        <w:jc w:val="center"/>
      </w:pPr>
      <w:r>
        <w:rPr>
          <w:noProof/>
        </w:rPr>
        <w:drawing>
          <wp:inline distT="0" distB="0" distL="0" distR="0" wp14:anchorId="6C8BF4F6" wp14:editId="1661C2BF">
            <wp:extent cx="4367589" cy="4476216"/>
            <wp:effectExtent l="0" t="0" r="0" b="635"/>
            <wp:docPr id="5035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019"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67589" cy="4476216"/>
                    </a:xfrm>
                    <a:prstGeom prst="rect">
                      <a:avLst/>
                    </a:prstGeom>
                    <a:noFill/>
                    <a:ln>
                      <a:noFill/>
                    </a:ln>
                  </pic:spPr>
                </pic:pic>
              </a:graphicData>
            </a:graphic>
          </wp:inline>
        </w:drawing>
      </w:r>
    </w:p>
    <w:p w14:paraId="74E3F2DB" w14:textId="6F0859A1" w:rsidR="00E13A1B" w:rsidRDefault="00E13A1B" w:rsidP="00E13A1B">
      <w:pPr>
        <w:pStyle w:val="Caption"/>
      </w:pPr>
      <w:bookmarkStart w:id="16" w:name="_Ref137974776"/>
      <w:r>
        <w:t xml:space="preserve">Figure </w:t>
      </w:r>
      <w:r>
        <w:fldChar w:fldCharType="begin"/>
      </w:r>
      <w:r>
        <w:instrText xml:space="preserve"> SEQ Figure \* ARABIC </w:instrText>
      </w:r>
      <w:r>
        <w:fldChar w:fldCharType="separate"/>
      </w:r>
      <w:r w:rsidR="004070BD">
        <w:rPr>
          <w:noProof/>
        </w:rPr>
        <w:t>16</w:t>
      </w:r>
      <w:r>
        <w:fldChar w:fldCharType="end"/>
      </w:r>
      <w:bookmarkEnd w:id="16"/>
      <w:r>
        <w:t xml:space="preserve"> Inference workflow (inference.py)</w:t>
      </w:r>
    </w:p>
    <w:p w14:paraId="4B50552D" w14:textId="77777777" w:rsidR="00684546" w:rsidRDefault="00684546" w:rsidP="00684546">
      <w:pPr>
        <w:keepNext/>
        <w:jc w:val="center"/>
      </w:pPr>
      <w:r>
        <w:rPr>
          <w:noProof/>
        </w:rPr>
        <w:drawing>
          <wp:inline distT="0" distB="0" distL="0" distR="0" wp14:anchorId="752A1F30" wp14:editId="7ACEB1B2">
            <wp:extent cx="3109913" cy="682530"/>
            <wp:effectExtent l="0" t="0" r="0" b="3810"/>
            <wp:docPr id="193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681" name=""/>
                    <pic:cNvPicPr/>
                  </pic:nvPicPr>
                  <pic:blipFill>
                    <a:blip r:embed="rId35"/>
                    <a:stretch>
                      <a:fillRect/>
                    </a:stretch>
                  </pic:blipFill>
                  <pic:spPr>
                    <a:xfrm>
                      <a:off x="0" y="0"/>
                      <a:ext cx="3122526" cy="685298"/>
                    </a:xfrm>
                    <a:prstGeom prst="rect">
                      <a:avLst/>
                    </a:prstGeom>
                  </pic:spPr>
                </pic:pic>
              </a:graphicData>
            </a:graphic>
          </wp:inline>
        </w:drawing>
      </w:r>
    </w:p>
    <w:p w14:paraId="6CB101E9" w14:textId="11C2812D" w:rsidR="00684546" w:rsidRPr="00684546" w:rsidRDefault="00684546" w:rsidP="00684546">
      <w:pPr>
        <w:pStyle w:val="Caption"/>
      </w:pPr>
      <w:bookmarkStart w:id="17" w:name="_Ref137975037"/>
      <w:r>
        <w:t xml:space="preserve">Figure </w:t>
      </w:r>
      <w:r>
        <w:fldChar w:fldCharType="begin"/>
      </w:r>
      <w:r>
        <w:instrText xml:space="preserve"> SEQ Figure \* ARABIC </w:instrText>
      </w:r>
      <w:r>
        <w:fldChar w:fldCharType="separate"/>
      </w:r>
      <w:r w:rsidR="004070BD">
        <w:rPr>
          <w:noProof/>
        </w:rPr>
        <w:t>17</w:t>
      </w:r>
      <w:r>
        <w:fldChar w:fldCharType="end"/>
      </w:r>
      <w:bookmarkEnd w:id="17"/>
      <w:r>
        <w:t xml:space="preserve"> CAM postprocessing (inference.py)</w:t>
      </w:r>
    </w:p>
    <w:p w14:paraId="07E189BD" w14:textId="77777777" w:rsidR="00E13A1B" w:rsidRDefault="00E13A1B" w:rsidP="00E13A1B">
      <w:pPr>
        <w:keepNext/>
        <w:jc w:val="center"/>
      </w:pPr>
      <w:r>
        <w:rPr>
          <w:noProof/>
        </w:rPr>
        <w:lastRenderedPageBreak/>
        <w:drawing>
          <wp:inline distT="0" distB="0" distL="0" distR="0" wp14:anchorId="16B3D3CD" wp14:editId="5BF0D6AF">
            <wp:extent cx="4011959" cy="2586038"/>
            <wp:effectExtent l="0" t="0" r="7620" b="5080"/>
            <wp:docPr id="6062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0592" name=""/>
                    <pic:cNvPicPr/>
                  </pic:nvPicPr>
                  <pic:blipFill>
                    <a:blip r:embed="rId36"/>
                    <a:stretch>
                      <a:fillRect/>
                    </a:stretch>
                  </pic:blipFill>
                  <pic:spPr>
                    <a:xfrm>
                      <a:off x="0" y="0"/>
                      <a:ext cx="4015065" cy="2588040"/>
                    </a:xfrm>
                    <a:prstGeom prst="rect">
                      <a:avLst/>
                    </a:prstGeom>
                  </pic:spPr>
                </pic:pic>
              </a:graphicData>
            </a:graphic>
          </wp:inline>
        </w:drawing>
      </w:r>
    </w:p>
    <w:p w14:paraId="30665781" w14:textId="6CDCF17B" w:rsidR="00E13A1B" w:rsidRDefault="00E13A1B" w:rsidP="00E13A1B">
      <w:pPr>
        <w:pStyle w:val="Caption"/>
      </w:pPr>
      <w:bookmarkStart w:id="18" w:name="_Ref137974783"/>
      <w:r>
        <w:t xml:space="preserve">Figure </w:t>
      </w:r>
      <w:r>
        <w:fldChar w:fldCharType="begin"/>
      </w:r>
      <w:r>
        <w:instrText xml:space="preserve"> SEQ Figure \* ARABIC </w:instrText>
      </w:r>
      <w:r>
        <w:fldChar w:fldCharType="separate"/>
      </w:r>
      <w:r w:rsidR="004070BD">
        <w:rPr>
          <w:noProof/>
        </w:rPr>
        <w:t>18</w:t>
      </w:r>
      <w:r>
        <w:fldChar w:fldCharType="end"/>
      </w:r>
      <w:bookmarkEnd w:id="18"/>
      <w:r>
        <w:t xml:space="preserve"> Accepting user input (inference.py)</w:t>
      </w:r>
    </w:p>
    <w:p w14:paraId="1242D1EE" w14:textId="204FDFD1" w:rsidR="004070BD" w:rsidRDefault="00DC1E7D" w:rsidP="00DC1E7D">
      <w:r>
        <w:tab/>
        <w:t>From the code from inference workflow, we store the model CAM output in 3 versions: With labels, compact grid with shape 3 by 4, and compact strip</w:t>
      </w:r>
      <w:r w:rsidR="00853A97">
        <w:t>. For example, the output below will be generate</w:t>
      </w:r>
      <w:r w:rsidR="002B7D2A">
        <w:t xml:space="preserve"> </w:t>
      </w:r>
      <w:r w:rsidR="00853A97">
        <w:t>when running the command [</w:t>
      </w:r>
      <w:r w:rsidR="00965F4B" w:rsidRPr="00965F4B">
        <w:t>python .\inference.py -m model\CAM_10e-5\epoch_22.pth -t LayerCAM -s 1090</w:t>
      </w:r>
      <w:r w:rsidR="00853A97">
        <w:t xml:space="preserve">] </w:t>
      </w:r>
      <w:r w:rsidR="002B7D2A">
        <w:t>(</w:t>
      </w:r>
      <w:r w:rsidR="002B7D2A">
        <w:fldChar w:fldCharType="begin"/>
      </w:r>
      <w:r w:rsidR="002B7D2A">
        <w:instrText xml:space="preserve"> REF _Ref137975667 \h </w:instrText>
      </w:r>
      <w:r w:rsidR="002B7D2A">
        <w:fldChar w:fldCharType="separate"/>
      </w:r>
      <w:r w:rsidR="002B7D2A">
        <w:t xml:space="preserve">Figure </w:t>
      </w:r>
      <w:r w:rsidR="002B7D2A">
        <w:rPr>
          <w:noProof/>
        </w:rPr>
        <w:t>19</w:t>
      </w:r>
      <w:r w:rsidR="002B7D2A">
        <w:fldChar w:fldCharType="end"/>
      </w:r>
      <w:r w:rsidR="002B7D2A">
        <w:t>)</w:t>
      </w:r>
      <w:r>
        <w:t>.</w:t>
      </w:r>
      <w:r w:rsidR="00160275">
        <w:t xml:space="preserve"> </w:t>
      </w:r>
      <w:r w:rsidR="00BD4B28">
        <w:t xml:space="preserve">We used the strip format to compare different CAM models in </w:t>
      </w:r>
      <w:r w:rsidR="00BD4B28">
        <w:fldChar w:fldCharType="begin"/>
      </w:r>
      <w:r w:rsidR="00BD4B28">
        <w:instrText xml:space="preserve"> REF _Ref137204878 \h </w:instrText>
      </w:r>
      <w:r w:rsidR="00BD4B28">
        <w:fldChar w:fldCharType="separate"/>
      </w:r>
      <w:r w:rsidR="00BD4B28">
        <w:t xml:space="preserve">Figure </w:t>
      </w:r>
      <w:r w:rsidR="00BD4B28">
        <w:rPr>
          <w:noProof/>
        </w:rPr>
        <w:t>7</w:t>
      </w:r>
      <w:r w:rsidR="00BD4B28">
        <w:fldChar w:fldCharType="end"/>
      </w:r>
      <w:r w:rsidR="00BD4B28">
        <w:t xml:space="preserve">. </w:t>
      </w:r>
    </w:p>
    <w:p w14:paraId="3C867474" w14:textId="77777777" w:rsidR="004070BD" w:rsidRDefault="004070BD" w:rsidP="004070BD">
      <w:pPr>
        <w:keepNext/>
        <w:jc w:val="center"/>
      </w:pPr>
      <w:r>
        <w:rPr>
          <w:noProof/>
        </w:rPr>
        <w:lastRenderedPageBreak/>
        <w:drawing>
          <wp:inline distT="0" distB="0" distL="0" distR="0" wp14:anchorId="32E239B4" wp14:editId="717A31B5">
            <wp:extent cx="5113816" cy="6757988"/>
            <wp:effectExtent l="0" t="0" r="0" b="5080"/>
            <wp:docPr id="85960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497" name="Picture 8596044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4571" cy="6758986"/>
                    </a:xfrm>
                    <a:prstGeom prst="rect">
                      <a:avLst/>
                    </a:prstGeom>
                  </pic:spPr>
                </pic:pic>
              </a:graphicData>
            </a:graphic>
          </wp:inline>
        </w:drawing>
      </w:r>
    </w:p>
    <w:p w14:paraId="20B1CA7C" w14:textId="04D9DDC7" w:rsidR="00DC1E7D" w:rsidRPr="00DC1E7D" w:rsidRDefault="004070BD" w:rsidP="004070BD">
      <w:pPr>
        <w:pStyle w:val="Caption"/>
      </w:pPr>
      <w:bookmarkStart w:id="19" w:name="_Ref137975667"/>
      <w:r>
        <w:t xml:space="preserve">Figure </w:t>
      </w:r>
      <w:r>
        <w:fldChar w:fldCharType="begin"/>
      </w:r>
      <w:r>
        <w:instrText xml:space="preserve"> SEQ Figure \* ARABIC </w:instrText>
      </w:r>
      <w:r>
        <w:fldChar w:fldCharType="separate"/>
      </w:r>
      <w:r>
        <w:rPr>
          <w:noProof/>
        </w:rPr>
        <w:t>19</w:t>
      </w:r>
      <w:r>
        <w:fldChar w:fldCharType="end"/>
      </w:r>
      <w:bookmarkEnd w:id="19"/>
      <w:r>
        <w:t xml:space="preserve"> Inference output (inference.py). Top-left: CAM with top-3 classification </w:t>
      </w:r>
      <w:r>
        <w:rPr>
          <w:noProof/>
        </w:rPr>
        <w:t>results. Bottom-left: CAM only. Right: CAM only, in strip form.</w:t>
      </w:r>
    </w:p>
    <w:sectPr w:rsidR="00DC1E7D" w:rsidRPr="00DC1E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189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11BA"/>
    <w:rsid w:val="000543E3"/>
    <w:rsid w:val="000550BD"/>
    <w:rsid w:val="0005671E"/>
    <w:rsid w:val="00057E0D"/>
    <w:rsid w:val="00070063"/>
    <w:rsid w:val="00072C3D"/>
    <w:rsid w:val="00073607"/>
    <w:rsid w:val="00074CC5"/>
    <w:rsid w:val="00077BEC"/>
    <w:rsid w:val="00082207"/>
    <w:rsid w:val="00094C0E"/>
    <w:rsid w:val="00095527"/>
    <w:rsid w:val="0009725D"/>
    <w:rsid w:val="000A5CA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24BA9"/>
    <w:rsid w:val="00133437"/>
    <w:rsid w:val="00144398"/>
    <w:rsid w:val="00154C72"/>
    <w:rsid w:val="00157B20"/>
    <w:rsid w:val="00160275"/>
    <w:rsid w:val="00161645"/>
    <w:rsid w:val="00193423"/>
    <w:rsid w:val="00194D63"/>
    <w:rsid w:val="001951BF"/>
    <w:rsid w:val="001A1BB5"/>
    <w:rsid w:val="001A1BF9"/>
    <w:rsid w:val="001A57E3"/>
    <w:rsid w:val="001B20A6"/>
    <w:rsid w:val="001B27AE"/>
    <w:rsid w:val="001C0077"/>
    <w:rsid w:val="001C1AB9"/>
    <w:rsid w:val="001C502B"/>
    <w:rsid w:val="001C71CE"/>
    <w:rsid w:val="001D7CA5"/>
    <w:rsid w:val="001E0D96"/>
    <w:rsid w:val="001E13F9"/>
    <w:rsid w:val="001E49A8"/>
    <w:rsid w:val="001E71B6"/>
    <w:rsid w:val="001E7244"/>
    <w:rsid w:val="001E7F04"/>
    <w:rsid w:val="001F149C"/>
    <w:rsid w:val="00200BCD"/>
    <w:rsid w:val="0021150F"/>
    <w:rsid w:val="002142BE"/>
    <w:rsid w:val="0022040D"/>
    <w:rsid w:val="00221F33"/>
    <w:rsid w:val="002233BB"/>
    <w:rsid w:val="0022499A"/>
    <w:rsid w:val="002261E1"/>
    <w:rsid w:val="00231CED"/>
    <w:rsid w:val="002330A2"/>
    <w:rsid w:val="00242D51"/>
    <w:rsid w:val="0024737B"/>
    <w:rsid w:val="00262BF1"/>
    <w:rsid w:val="00265E11"/>
    <w:rsid w:val="0026600D"/>
    <w:rsid w:val="00277DE4"/>
    <w:rsid w:val="00281B91"/>
    <w:rsid w:val="00282CF7"/>
    <w:rsid w:val="0028754B"/>
    <w:rsid w:val="0028779C"/>
    <w:rsid w:val="002B4605"/>
    <w:rsid w:val="002B7D2A"/>
    <w:rsid w:val="002C1877"/>
    <w:rsid w:val="002D1C8E"/>
    <w:rsid w:val="002D26F4"/>
    <w:rsid w:val="002D523B"/>
    <w:rsid w:val="002E31F5"/>
    <w:rsid w:val="002E449D"/>
    <w:rsid w:val="002E58C9"/>
    <w:rsid w:val="002F74F3"/>
    <w:rsid w:val="00300ACB"/>
    <w:rsid w:val="00305497"/>
    <w:rsid w:val="00307250"/>
    <w:rsid w:val="00307B8E"/>
    <w:rsid w:val="00310461"/>
    <w:rsid w:val="00315F4F"/>
    <w:rsid w:val="00320FBA"/>
    <w:rsid w:val="0032293C"/>
    <w:rsid w:val="0033756B"/>
    <w:rsid w:val="00347908"/>
    <w:rsid w:val="00350021"/>
    <w:rsid w:val="003674DD"/>
    <w:rsid w:val="003674FD"/>
    <w:rsid w:val="0038178F"/>
    <w:rsid w:val="0038266A"/>
    <w:rsid w:val="0038738D"/>
    <w:rsid w:val="00387C75"/>
    <w:rsid w:val="003906DB"/>
    <w:rsid w:val="00395EF9"/>
    <w:rsid w:val="003A097D"/>
    <w:rsid w:val="003A314B"/>
    <w:rsid w:val="003B07B6"/>
    <w:rsid w:val="003B0D0D"/>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E2C"/>
    <w:rsid w:val="00400504"/>
    <w:rsid w:val="004014A2"/>
    <w:rsid w:val="00406E3C"/>
    <w:rsid w:val="004070BD"/>
    <w:rsid w:val="00407DBA"/>
    <w:rsid w:val="004204C7"/>
    <w:rsid w:val="0042390B"/>
    <w:rsid w:val="004325EF"/>
    <w:rsid w:val="004365BC"/>
    <w:rsid w:val="00442F35"/>
    <w:rsid w:val="0045759A"/>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C7D60"/>
    <w:rsid w:val="004D38C9"/>
    <w:rsid w:val="004D4546"/>
    <w:rsid w:val="004E5C06"/>
    <w:rsid w:val="004E6B87"/>
    <w:rsid w:val="004E6DDA"/>
    <w:rsid w:val="004F07B9"/>
    <w:rsid w:val="004F2534"/>
    <w:rsid w:val="00500EA4"/>
    <w:rsid w:val="00501CD7"/>
    <w:rsid w:val="00503824"/>
    <w:rsid w:val="005101D6"/>
    <w:rsid w:val="005125B3"/>
    <w:rsid w:val="00512E37"/>
    <w:rsid w:val="005244DC"/>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5825"/>
    <w:rsid w:val="00586708"/>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109F3"/>
    <w:rsid w:val="0061112F"/>
    <w:rsid w:val="006154EF"/>
    <w:rsid w:val="006309D1"/>
    <w:rsid w:val="00631B3C"/>
    <w:rsid w:val="006327A5"/>
    <w:rsid w:val="0063603F"/>
    <w:rsid w:val="00641DFB"/>
    <w:rsid w:val="0064251E"/>
    <w:rsid w:val="00645803"/>
    <w:rsid w:val="006508AC"/>
    <w:rsid w:val="006537FF"/>
    <w:rsid w:val="006554F3"/>
    <w:rsid w:val="006660F2"/>
    <w:rsid w:val="0066623F"/>
    <w:rsid w:val="00673344"/>
    <w:rsid w:val="00673593"/>
    <w:rsid w:val="00684546"/>
    <w:rsid w:val="00685DF3"/>
    <w:rsid w:val="00690756"/>
    <w:rsid w:val="00694016"/>
    <w:rsid w:val="00695E95"/>
    <w:rsid w:val="006A38DC"/>
    <w:rsid w:val="006A7D6F"/>
    <w:rsid w:val="006B4649"/>
    <w:rsid w:val="006B7729"/>
    <w:rsid w:val="006B7DD6"/>
    <w:rsid w:val="006C0A63"/>
    <w:rsid w:val="006C1DDE"/>
    <w:rsid w:val="006D0FE6"/>
    <w:rsid w:val="006D2DF0"/>
    <w:rsid w:val="006D73FC"/>
    <w:rsid w:val="006E58B9"/>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50939"/>
    <w:rsid w:val="00751CFE"/>
    <w:rsid w:val="0075390E"/>
    <w:rsid w:val="00755845"/>
    <w:rsid w:val="00761689"/>
    <w:rsid w:val="007624F6"/>
    <w:rsid w:val="00776696"/>
    <w:rsid w:val="0077713A"/>
    <w:rsid w:val="00782EBB"/>
    <w:rsid w:val="00793037"/>
    <w:rsid w:val="00793554"/>
    <w:rsid w:val="007A7B56"/>
    <w:rsid w:val="007B1D4F"/>
    <w:rsid w:val="007B3A3B"/>
    <w:rsid w:val="007B6AFE"/>
    <w:rsid w:val="007B6B28"/>
    <w:rsid w:val="007B7273"/>
    <w:rsid w:val="007C6591"/>
    <w:rsid w:val="007D0767"/>
    <w:rsid w:val="007E0690"/>
    <w:rsid w:val="007F172A"/>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3A97"/>
    <w:rsid w:val="00855318"/>
    <w:rsid w:val="00857D6A"/>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427"/>
    <w:rsid w:val="00965F4B"/>
    <w:rsid w:val="00970351"/>
    <w:rsid w:val="0097067D"/>
    <w:rsid w:val="00970836"/>
    <w:rsid w:val="0097228E"/>
    <w:rsid w:val="00972F02"/>
    <w:rsid w:val="00973499"/>
    <w:rsid w:val="00975C8F"/>
    <w:rsid w:val="00981211"/>
    <w:rsid w:val="0098180E"/>
    <w:rsid w:val="0098211E"/>
    <w:rsid w:val="00985459"/>
    <w:rsid w:val="00990061"/>
    <w:rsid w:val="00992968"/>
    <w:rsid w:val="009A5797"/>
    <w:rsid w:val="009A719E"/>
    <w:rsid w:val="009B12C1"/>
    <w:rsid w:val="009B2F68"/>
    <w:rsid w:val="009B35C0"/>
    <w:rsid w:val="009B3E6E"/>
    <w:rsid w:val="009B466D"/>
    <w:rsid w:val="009B6338"/>
    <w:rsid w:val="009D0B89"/>
    <w:rsid w:val="009D236E"/>
    <w:rsid w:val="009D608E"/>
    <w:rsid w:val="009E0B72"/>
    <w:rsid w:val="009E6E26"/>
    <w:rsid w:val="009F0593"/>
    <w:rsid w:val="009F5776"/>
    <w:rsid w:val="009F7CA9"/>
    <w:rsid w:val="00A02DE8"/>
    <w:rsid w:val="00A0760C"/>
    <w:rsid w:val="00A07B64"/>
    <w:rsid w:val="00A07E0F"/>
    <w:rsid w:val="00A1153A"/>
    <w:rsid w:val="00A128D6"/>
    <w:rsid w:val="00A14616"/>
    <w:rsid w:val="00A20D4D"/>
    <w:rsid w:val="00A23709"/>
    <w:rsid w:val="00A27B67"/>
    <w:rsid w:val="00A27FB4"/>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0E5F"/>
    <w:rsid w:val="00B26F3B"/>
    <w:rsid w:val="00B27981"/>
    <w:rsid w:val="00B37B37"/>
    <w:rsid w:val="00B403A4"/>
    <w:rsid w:val="00B5416F"/>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B7669"/>
    <w:rsid w:val="00BC0B73"/>
    <w:rsid w:val="00BC4959"/>
    <w:rsid w:val="00BC71FF"/>
    <w:rsid w:val="00BD4B28"/>
    <w:rsid w:val="00BD5E98"/>
    <w:rsid w:val="00BD748C"/>
    <w:rsid w:val="00BE5000"/>
    <w:rsid w:val="00BF0170"/>
    <w:rsid w:val="00BF2B8E"/>
    <w:rsid w:val="00BF4AED"/>
    <w:rsid w:val="00C11925"/>
    <w:rsid w:val="00C128D2"/>
    <w:rsid w:val="00C167A3"/>
    <w:rsid w:val="00C229C1"/>
    <w:rsid w:val="00C230E5"/>
    <w:rsid w:val="00C24FC2"/>
    <w:rsid w:val="00C31BD0"/>
    <w:rsid w:val="00C34BAB"/>
    <w:rsid w:val="00C449C5"/>
    <w:rsid w:val="00C50C1D"/>
    <w:rsid w:val="00C60815"/>
    <w:rsid w:val="00C67039"/>
    <w:rsid w:val="00C70EE1"/>
    <w:rsid w:val="00C761DA"/>
    <w:rsid w:val="00C8416D"/>
    <w:rsid w:val="00C90FF2"/>
    <w:rsid w:val="00C91140"/>
    <w:rsid w:val="00C916BB"/>
    <w:rsid w:val="00CA66FA"/>
    <w:rsid w:val="00CC0A44"/>
    <w:rsid w:val="00CC25BA"/>
    <w:rsid w:val="00CD355E"/>
    <w:rsid w:val="00CD717E"/>
    <w:rsid w:val="00CE517E"/>
    <w:rsid w:val="00CF16A3"/>
    <w:rsid w:val="00CF2E08"/>
    <w:rsid w:val="00D04A04"/>
    <w:rsid w:val="00D1132A"/>
    <w:rsid w:val="00D20A9E"/>
    <w:rsid w:val="00D312B7"/>
    <w:rsid w:val="00D3172F"/>
    <w:rsid w:val="00D31A1F"/>
    <w:rsid w:val="00D33EA5"/>
    <w:rsid w:val="00D36651"/>
    <w:rsid w:val="00D5500E"/>
    <w:rsid w:val="00D7102A"/>
    <w:rsid w:val="00D71265"/>
    <w:rsid w:val="00D7497E"/>
    <w:rsid w:val="00D74A55"/>
    <w:rsid w:val="00D7758E"/>
    <w:rsid w:val="00D80D33"/>
    <w:rsid w:val="00D9405F"/>
    <w:rsid w:val="00D966B3"/>
    <w:rsid w:val="00D9752D"/>
    <w:rsid w:val="00DA0334"/>
    <w:rsid w:val="00DA2739"/>
    <w:rsid w:val="00DA2B35"/>
    <w:rsid w:val="00DA4F0A"/>
    <w:rsid w:val="00DA5879"/>
    <w:rsid w:val="00DB74E0"/>
    <w:rsid w:val="00DB7557"/>
    <w:rsid w:val="00DB797C"/>
    <w:rsid w:val="00DB7AD3"/>
    <w:rsid w:val="00DC1E7D"/>
    <w:rsid w:val="00DC4FC0"/>
    <w:rsid w:val="00DC5511"/>
    <w:rsid w:val="00DC74FE"/>
    <w:rsid w:val="00DD47DC"/>
    <w:rsid w:val="00DD5346"/>
    <w:rsid w:val="00DD70C4"/>
    <w:rsid w:val="00DE3B05"/>
    <w:rsid w:val="00DE4F3C"/>
    <w:rsid w:val="00DF1506"/>
    <w:rsid w:val="00DF1F52"/>
    <w:rsid w:val="00DF218E"/>
    <w:rsid w:val="00DF4A9A"/>
    <w:rsid w:val="00DF6E26"/>
    <w:rsid w:val="00DF7A07"/>
    <w:rsid w:val="00E01B09"/>
    <w:rsid w:val="00E12954"/>
    <w:rsid w:val="00E13A1B"/>
    <w:rsid w:val="00E153AF"/>
    <w:rsid w:val="00E15E7E"/>
    <w:rsid w:val="00E17F26"/>
    <w:rsid w:val="00E213A9"/>
    <w:rsid w:val="00E26857"/>
    <w:rsid w:val="00E309DC"/>
    <w:rsid w:val="00E325B9"/>
    <w:rsid w:val="00E3296F"/>
    <w:rsid w:val="00E37045"/>
    <w:rsid w:val="00E4066F"/>
    <w:rsid w:val="00E4262D"/>
    <w:rsid w:val="00E47EB3"/>
    <w:rsid w:val="00E60970"/>
    <w:rsid w:val="00E61742"/>
    <w:rsid w:val="00E64B42"/>
    <w:rsid w:val="00E662F3"/>
    <w:rsid w:val="00E66F9B"/>
    <w:rsid w:val="00E81D7E"/>
    <w:rsid w:val="00E83AFD"/>
    <w:rsid w:val="00E9261D"/>
    <w:rsid w:val="00E941A6"/>
    <w:rsid w:val="00E96DF4"/>
    <w:rsid w:val="00EA328E"/>
    <w:rsid w:val="00EB003B"/>
    <w:rsid w:val="00EC0000"/>
    <w:rsid w:val="00EC074A"/>
    <w:rsid w:val="00EC0EC5"/>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635A"/>
    <w:rsid w:val="00F569F1"/>
    <w:rsid w:val="00F6067D"/>
    <w:rsid w:val="00F62CC3"/>
    <w:rsid w:val="00F664DC"/>
    <w:rsid w:val="00F73EA8"/>
    <w:rsid w:val="00F76A38"/>
    <w:rsid w:val="00F80EC8"/>
    <w:rsid w:val="00F81F1B"/>
    <w:rsid w:val="00F90E07"/>
    <w:rsid w:val="00F96404"/>
    <w:rsid w:val="00FA0A52"/>
    <w:rsid w:val="00FA0BD5"/>
    <w:rsid w:val="00FA5F0D"/>
    <w:rsid w:val="00FA6FD2"/>
    <w:rsid w:val="00FA7C7D"/>
    <w:rsid w:val="00FB2241"/>
    <w:rsid w:val="00FC22C9"/>
    <w:rsid w:val="00FD181F"/>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34"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32" Type="http://schemas.openxmlformats.org/officeDocument/2006/relationships/image" Target="media/image14.png"/><Relationship Id="rId37"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doi.org/10.48550/arXiv.1312.4400"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30</Pages>
  <Words>6260</Words>
  <Characters>35683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644</cp:revision>
  <dcterms:created xsi:type="dcterms:W3CDTF">2023-05-23T09:47:00Z</dcterms:created>
  <dcterms:modified xsi:type="dcterms:W3CDTF">2023-06-18T02:16:00Z</dcterms:modified>
</cp:coreProperties>
</file>